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79F5F3" w14:textId="7E47EDE9" w:rsidR="00DA4AF2" w:rsidRDefault="00DA4AF2" w:rsidP="00DA4AF2">
      <w:pPr>
        <w:jc w:val="right"/>
      </w:pPr>
      <w:r>
        <w:t>Name_________________</w:t>
      </w:r>
    </w:p>
    <w:p w14:paraId="493BCDEE" w14:textId="4286941D" w:rsidR="00DA4AF2" w:rsidRPr="00F17B3A" w:rsidRDefault="00DA4AF2" w:rsidP="00DA4AF2">
      <w:pPr>
        <w:jc w:val="center"/>
        <w:rPr>
          <w:rFonts w:ascii="Ravie" w:hAnsi="Ravie"/>
          <w:sz w:val="32"/>
          <w:szCs w:val="32"/>
        </w:rPr>
      </w:pPr>
      <w:r w:rsidRPr="00F17B3A">
        <w:rPr>
          <w:rFonts w:ascii="Ravie" w:hAnsi="Ravie"/>
          <w:sz w:val="32"/>
          <w:szCs w:val="32"/>
        </w:rPr>
        <w:t>Senses Worksheet</w:t>
      </w:r>
    </w:p>
    <w:p w14:paraId="6C0EA862" w14:textId="02B3B259" w:rsidR="0031456C" w:rsidRPr="00A140A9" w:rsidRDefault="00DA4AF2">
      <w:pPr>
        <w:rPr>
          <w:rFonts w:ascii="Ravie" w:hAnsi="Ravie"/>
          <w:sz w:val="16"/>
          <w:szCs w:val="16"/>
        </w:rPr>
      </w:pPr>
      <w:r w:rsidRPr="00A140A9">
        <w:rPr>
          <w:rFonts w:ascii="Ravie" w:hAnsi="Ravie"/>
          <w:sz w:val="16"/>
          <w:szCs w:val="16"/>
          <w:u w:val="single"/>
        </w:rPr>
        <w:t>Directions:</w:t>
      </w:r>
      <w:r w:rsidRPr="00A140A9">
        <w:rPr>
          <w:rFonts w:ascii="Ravie" w:hAnsi="Ravie"/>
          <w:sz w:val="16"/>
          <w:szCs w:val="16"/>
        </w:rPr>
        <w:t xml:space="preserve"> Before each scientific concept is taught, students will be asked to draw what they think of when they read each word. Then they will write why they chose to draw it</w:t>
      </w:r>
      <w:r w:rsidR="00A140A9">
        <w:rPr>
          <w:rFonts w:ascii="Ravie" w:hAnsi="Ravie"/>
          <w:sz w:val="16"/>
          <w:szCs w:val="16"/>
        </w:rPr>
        <w:t>.</w:t>
      </w:r>
    </w:p>
    <w:p w14:paraId="34770870" w14:textId="558B71CD" w:rsidR="00DA4AF2" w:rsidRDefault="00DA4AF2"/>
    <w:tbl>
      <w:tblPr>
        <w:tblStyle w:val="TableGrid"/>
        <w:tblW w:w="9470" w:type="dxa"/>
        <w:tblLook w:val="04A0" w:firstRow="1" w:lastRow="0" w:firstColumn="1" w:lastColumn="0" w:noHBand="0" w:noVBand="1"/>
      </w:tblPr>
      <w:tblGrid>
        <w:gridCol w:w="4735"/>
        <w:gridCol w:w="4735"/>
      </w:tblGrid>
      <w:tr w:rsidR="00DA4AF2" w14:paraId="5FE40503" w14:textId="77777777" w:rsidTr="00DA4AF2">
        <w:trPr>
          <w:trHeight w:val="3196"/>
        </w:trPr>
        <w:tc>
          <w:tcPr>
            <w:tcW w:w="4735" w:type="dxa"/>
          </w:tcPr>
          <w:p w14:paraId="4BF1EBC7" w14:textId="40C6CB08" w:rsidR="00DA4AF2" w:rsidRPr="00F17B3A" w:rsidRDefault="00DA4AF2">
            <w:pPr>
              <w:rPr>
                <w:rFonts w:ascii="Ravie" w:hAnsi="Ravie"/>
                <w:sz w:val="32"/>
                <w:szCs w:val="32"/>
              </w:rPr>
            </w:pPr>
            <w:r w:rsidRPr="00F17B3A">
              <w:rPr>
                <w:rFonts w:ascii="Ravie" w:hAnsi="Ravie"/>
                <w:sz w:val="32"/>
                <w:szCs w:val="32"/>
              </w:rPr>
              <w:t>TASTE</w:t>
            </w:r>
          </w:p>
        </w:tc>
        <w:tc>
          <w:tcPr>
            <w:tcW w:w="4735" w:type="dxa"/>
          </w:tcPr>
          <w:p w14:paraId="1AEF0D75" w14:textId="358EC5FB" w:rsidR="00DA4AF2" w:rsidRPr="00A140A9" w:rsidRDefault="00DA4AF2">
            <w:pPr>
              <w:rPr>
                <w:rFonts w:ascii="Ravie" w:hAnsi="Ravie"/>
              </w:rPr>
            </w:pPr>
            <w:r w:rsidRPr="00A140A9">
              <w:rPr>
                <w:rFonts w:ascii="Ravie" w:hAnsi="Ravie"/>
              </w:rPr>
              <w:t>Why did you choose to draw this?</w:t>
            </w:r>
          </w:p>
        </w:tc>
      </w:tr>
      <w:tr w:rsidR="00DA4AF2" w14:paraId="3DB127E5" w14:textId="77777777" w:rsidTr="00DA4AF2">
        <w:trPr>
          <w:trHeight w:val="3196"/>
        </w:trPr>
        <w:tc>
          <w:tcPr>
            <w:tcW w:w="4735" w:type="dxa"/>
          </w:tcPr>
          <w:p w14:paraId="49A1372E" w14:textId="29991F35" w:rsidR="00DA4AF2" w:rsidRPr="00F17B3A" w:rsidRDefault="00DA4AF2">
            <w:pPr>
              <w:rPr>
                <w:rFonts w:ascii="Ravie" w:hAnsi="Ravie"/>
                <w:sz w:val="32"/>
                <w:szCs w:val="32"/>
              </w:rPr>
            </w:pPr>
            <w:r w:rsidRPr="00F17B3A">
              <w:rPr>
                <w:rFonts w:ascii="Ravie" w:hAnsi="Ravie"/>
                <w:sz w:val="32"/>
                <w:szCs w:val="32"/>
              </w:rPr>
              <w:t>SMELL</w:t>
            </w:r>
          </w:p>
        </w:tc>
        <w:tc>
          <w:tcPr>
            <w:tcW w:w="4735" w:type="dxa"/>
          </w:tcPr>
          <w:p w14:paraId="48CEB98D" w14:textId="62AECF9E" w:rsidR="00DA4AF2" w:rsidRPr="00A140A9" w:rsidRDefault="00DA4AF2">
            <w:pPr>
              <w:rPr>
                <w:rFonts w:ascii="Ravie" w:hAnsi="Ravie"/>
              </w:rPr>
            </w:pPr>
            <w:r w:rsidRPr="00A140A9">
              <w:rPr>
                <w:rFonts w:ascii="Ravie" w:hAnsi="Ravie"/>
              </w:rPr>
              <w:t>Why did you choose to draw this?</w:t>
            </w:r>
          </w:p>
        </w:tc>
      </w:tr>
      <w:tr w:rsidR="00DA4AF2" w14:paraId="6DE185CF" w14:textId="77777777" w:rsidTr="00DA4AF2">
        <w:trPr>
          <w:trHeight w:val="3292"/>
        </w:trPr>
        <w:tc>
          <w:tcPr>
            <w:tcW w:w="4735" w:type="dxa"/>
          </w:tcPr>
          <w:p w14:paraId="50545595" w14:textId="65F0C0C9" w:rsidR="00DA4AF2" w:rsidRPr="00F17B3A" w:rsidRDefault="00DA4AF2">
            <w:pPr>
              <w:rPr>
                <w:rFonts w:ascii="Ravie" w:hAnsi="Ravie"/>
                <w:sz w:val="32"/>
                <w:szCs w:val="32"/>
              </w:rPr>
            </w:pPr>
            <w:r w:rsidRPr="00F17B3A">
              <w:rPr>
                <w:rFonts w:ascii="Ravie" w:hAnsi="Ravie"/>
                <w:sz w:val="32"/>
                <w:szCs w:val="32"/>
              </w:rPr>
              <w:t>HEARING</w:t>
            </w:r>
          </w:p>
        </w:tc>
        <w:tc>
          <w:tcPr>
            <w:tcW w:w="4735" w:type="dxa"/>
          </w:tcPr>
          <w:p w14:paraId="4E64035A" w14:textId="3FEA42A6" w:rsidR="00DA4AF2" w:rsidRPr="00F17B3A" w:rsidRDefault="00DA4AF2">
            <w:pPr>
              <w:rPr>
                <w:rFonts w:ascii="Ravie" w:hAnsi="Ravie"/>
              </w:rPr>
            </w:pPr>
            <w:r w:rsidRPr="00F17B3A">
              <w:rPr>
                <w:rFonts w:ascii="Ravie" w:hAnsi="Ravie"/>
              </w:rPr>
              <w:t>Why did you choose to draw this?</w:t>
            </w:r>
          </w:p>
        </w:tc>
      </w:tr>
    </w:tbl>
    <w:p w14:paraId="15D2072B" w14:textId="7E4F67D5" w:rsidR="00DA4AF2" w:rsidRDefault="00DA4AF2"/>
    <w:p w14:paraId="4E5C7C93" w14:textId="4D23F03D" w:rsidR="00DA4AF2" w:rsidRDefault="00DA4AF2">
      <w:bookmarkStart w:id="0" w:name="_GoBack"/>
    </w:p>
    <w:bookmarkEnd w:id="0"/>
    <w:p w14:paraId="76C43005" w14:textId="6CB5B21B" w:rsidR="00DA4AF2" w:rsidRPr="008C3C93" w:rsidRDefault="008C3C93">
      <w:pPr>
        <w:rPr>
          <w:rFonts w:ascii="Ravie" w:hAnsi="Ravie"/>
          <w:u w:val="single"/>
        </w:rPr>
      </w:pPr>
      <w:r w:rsidRPr="008C3C93">
        <w:rPr>
          <w:rFonts w:ascii="Ravie" w:hAnsi="Ravie"/>
          <w:u w:val="single"/>
        </w:rPr>
        <w:lastRenderedPageBreak/>
        <w:t>Test understanding:</w:t>
      </w:r>
    </w:p>
    <w:p w14:paraId="117EA215" w14:textId="421CC53D" w:rsidR="008C3C93" w:rsidRPr="008C3C93" w:rsidRDefault="008C3C93">
      <w:pPr>
        <w:rPr>
          <w:rFonts w:ascii="Ravie" w:hAnsi="Ravie"/>
        </w:rPr>
      </w:pPr>
    </w:p>
    <w:p w14:paraId="64C7852F" w14:textId="72440AE1" w:rsidR="008C3C93" w:rsidRPr="008C3C93" w:rsidRDefault="008C3C93">
      <w:pPr>
        <w:rPr>
          <w:rFonts w:ascii="Ravie" w:hAnsi="Ravie"/>
        </w:rPr>
      </w:pPr>
      <w:r w:rsidRPr="008C3C93">
        <w:rPr>
          <w:rFonts w:ascii="Ravie" w:hAnsi="Ravie"/>
        </w:rPr>
        <w:t>Does your tongue or nose sense more strongly?</w:t>
      </w:r>
    </w:p>
    <w:p w14:paraId="37623CB8" w14:textId="4EC036BC" w:rsidR="008C3C93" w:rsidRPr="008C3C93" w:rsidRDefault="008C3C93">
      <w:pPr>
        <w:rPr>
          <w:rFonts w:ascii="Ravie" w:hAnsi="Ravie"/>
        </w:rPr>
      </w:pPr>
    </w:p>
    <w:p w14:paraId="3F00A69C" w14:textId="64D67EE4" w:rsidR="008C3C93" w:rsidRPr="008C3C93" w:rsidRDefault="008C3C93">
      <w:pPr>
        <w:rPr>
          <w:rFonts w:ascii="Ravie" w:hAnsi="Ravie"/>
        </w:rPr>
      </w:pPr>
      <w:r w:rsidRPr="008C3C93">
        <w:rPr>
          <w:rFonts w:ascii="Ravie" w:hAnsi="Ravie"/>
        </w:rPr>
        <w:t xml:space="preserve">Where do </w:t>
      </w:r>
      <w:proofErr w:type="gramStart"/>
      <w:r w:rsidRPr="008C3C93">
        <w:rPr>
          <w:rFonts w:ascii="Ravie" w:hAnsi="Ravie"/>
        </w:rPr>
        <w:t>all of</w:t>
      </w:r>
      <w:proofErr w:type="gramEnd"/>
      <w:r w:rsidRPr="008C3C93">
        <w:rPr>
          <w:rFonts w:ascii="Ravie" w:hAnsi="Ravie"/>
        </w:rPr>
        <w:t xml:space="preserve"> the senses connect to?</w:t>
      </w:r>
    </w:p>
    <w:p w14:paraId="13CEE891" w14:textId="03BCC032" w:rsidR="008C3C93" w:rsidRPr="008C3C93" w:rsidRDefault="008C3C93">
      <w:pPr>
        <w:rPr>
          <w:rFonts w:ascii="Ravie" w:hAnsi="Ravie"/>
        </w:rPr>
      </w:pPr>
    </w:p>
    <w:p w14:paraId="7B25F682" w14:textId="2C7D1606" w:rsidR="008C3C93" w:rsidRPr="008C3C93" w:rsidRDefault="008C3C93">
      <w:pPr>
        <w:rPr>
          <w:rFonts w:ascii="Ravie" w:hAnsi="Ravie"/>
        </w:rPr>
      </w:pPr>
      <w:r w:rsidRPr="008C3C93">
        <w:rPr>
          <w:rFonts w:ascii="Ravie" w:hAnsi="Ravie"/>
        </w:rPr>
        <w:t>How does sound travel?</w:t>
      </w:r>
    </w:p>
    <w:p w14:paraId="55C2BA7F" w14:textId="2A797D91" w:rsidR="008C3C93" w:rsidRDefault="008C3C93"/>
    <w:p w14:paraId="11D2FEF1" w14:textId="77777777" w:rsidR="008C3C93" w:rsidRDefault="008C3C93"/>
    <w:p w14:paraId="5F3FD5FF" w14:textId="77777777" w:rsidR="00DA4AF2" w:rsidRDefault="00DA4AF2"/>
    <w:sectPr w:rsidR="00DA4A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avie">
    <w:panose1 w:val="040408050508090206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AF2"/>
    <w:rsid w:val="0031456C"/>
    <w:rsid w:val="008C3C93"/>
    <w:rsid w:val="00A140A9"/>
    <w:rsid w:val="00DA4AF2"/>
    <w:rsid w:val="00F17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20A5E"/>
  <w15:chartTrackingRefBased/>
  <w15:docId w15:val="{2EEF9738-C15F-4AF6-977A-8CD1B2183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4A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2</Pages>
  <Words>71</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Merek Judd</dc:creator>
  <cp:keywords/>
  <dc:description/>
  <cp:lastModifiedBy>Merek Judd</cp:lastModifiedBy>
  <cp:revision>2</cp:revision>
  <dcterms:created xsi:type="dcterms:W3CDTF">2020-12-11T23:38:00Z</dcterms:created>
  <dcterms:modified xsi:type="dcterms:W3CDTF">2020-12-12T05:30:00Z</dcterms:modified>
</cp:coreProperties>
</file>